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6" w:rsidRDefault="00537A06" w:rsidP="00537A06">
      <w:pPr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Товарищество с ограниченной ответственностью Интернет Компания «Creatida»</w:t>
      </w:r>
    </w:p>
    <w:p w:rsidR="00537A06" w:rsidRDefault="00537A06" w:rsidP="00537A06">
      <w:pPr>
        <w:jc w:val="center"/>
        <w:rPr>
          <w:rFonts w:ascii="Arial" w:hAnsi="Arial" w:cs="Arial"/>
          <w:b/>
          <w:caps/>
          <w:noProof/>
          <w:sz w:val="14"/>
          <w:szCs w:val="14"/>
        </w:rPr>
      </w:pPr>
      <w:r>
        <w:rPr>
          <w:rFonts w:ascii="Arial" w:hAnsi="Arial" w:cs="Arial"/>
          <w:b/>
          <w:caps/>
          <w:noProof/>
          <w:sz w:val="14"/>
          <w:szCs w:val="14"/>
          <w:lang w:eastAsia="ru-RU"/>
        </w:rPr>
        <w:drawing>
          <wp:inline distT="0" distB="0" distL="0" distR="0" wp14:anchorId="385E3796" wp14:editId="118751E2">
            <wp:extent cx="2686050" cy="352425"/>
            <wp:effectExtent l="0" t="0" r="0" b="9525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06" w:rsidRPr="009228A5" w:rsidRDefault="00537A06" w:rsidP="00537A06">
      <w:pPr>
        <w:pStyle w:val="a4"/>
        <w:jc w:val="center"/>
        <w:rPr>
          <w:rFonts w:ascii="Arial" w:hAnsi="Arial" w:cs="Arial"/>
          <w:sz w:val="16"/>
          <w:szCs w:val="16"/>
          <w:lang w:val="kk-KZ"/>
        </w:rPr>
      </w:pPr>
      <w:r w:rsidRPr="009228A5">
        <w:rPr>
          <w:rFonts w:ascii="Arial" w:hAnsi="Arial" w:cs="Arial"/>
          <w:sz w:val="16"/>
          <w:szCs w:val="16"/>
        </w:rPr>
        <w:t>Республика Казахстан, 10000</w:t>
      </w:r>
      <w:r>
        <w:rPr>
          <w:rFonts w:ascii="Arial" w:hAnsi="Arial" w:cs="Arial"/>
          <w:sz w:val="16"/>
          <w:szCs w:val="16"/>
        </w:rPr>
        <w:t>9</w:t>
      </w:r>
      <w:r w:rsidRPr="009228A5">
        <w:rPr>
          <w:rFonts w:ascii="Arial" w:hAnsi="Arial" w:cs="Arial"/>
          <w:sz w:val="16"/>
          <w:szCs w:val="16"/>
        </w:rPr>
        <w:t xml:space="preserve">; город Караганда, </w:t>
      </w:r>
      <w:r w:rsidRPr="009228A5">
        <w:rPr>
          <w:rFonts w:ascii="Arial" w:hAnsi="Arial" w:cs="Arial"/>
          <w:sz w:val="16"/>
          <w:szCs w:val="16"/>
          <w:lang w:val="kk-KZ"/>
        </w:rPr>
        <w:t>ул. Ермекова,46; БИН: 081140000743:</w:t>
      </w:r>
      <w:r>
        <w:rPr>
          <w:rFonts w:ascii="Arial" w:hAnsi="Arial" w:cs="Arial"/>
          <w:sz w:val="16"/>
          <w:szCs w:val="16"/>
          <w:lang w:val="kk-KZ"/>
        </w:rPr>
        <w:t xml:space="preserve"> </w:t>
      </w:r>
      <w:r w:rsidRPr="009228A5">
        <w:rPr>
          <w:rFonts w:ascii="Arial" w:hAnsi="Arial" w:cs="Arial"/>
          <w:sz w:val="16"/>
          <w:szCs w:val="16"/>
          <w:lang w:val="kk-KZ"/>
        </w:rPr>
        <w:t xml:space="preserve">ИИК: </w:t>
      </w:r>
      <w:r w:rsidRPr="009228A5">
        <w:rPr>
          <w:rFonts w:ascii="Arial" w:hAnsi="Arial" w:cs="Arial"/>
          <w:sz w:val="16"/>
          <w:szCs w:val="16"/>
          <w:lang w:val="de-DE"/>
        </w:rPr>
        <w:t>KZ04319G010000322574</w:t>
      </w:r>
      <w:r w:rsidRPr="009228A5">
        <w:rPr>
          <w:rFonts w:ascii="Arial" w:hAnsi="Arial" w:cs="Arial"/>
          <w:sz w:val="16"/>
          <w:szCs w:val="16"/>
          <w:lang w:val="kk-KZ"/>
        </w:rPr>
        <w:t xml:space="preserve"> в КФ АО «БТА Банк», г. Караганды; БИК: </w:t>
      </w:r>
      <w:r w:rsidRPr="009228A5">
        <w:rPr>
          <w:rFonts w:ascii="Arial" w:hAnsi="Arial" w:cs="Arial"/>
          <w:sz w:val="16"/>
          <w:szCs w:val="16"/>
          <w:lang w:val="de-DE"/>
        </w:rPr>
        <w:t>ABKZKZKX</w:t>
      </w:r>
      <w:r w:rsidRPr="009228A5">
        <w:rPr>
          <w:rFonts w:ascii="Arial" w:hAnsi="Arial" w:cs="Arial"/>
          <w:sz w:val="16"/>
          <w:szCs w:val="16"/>
          <w:lang w:val="kk-KZ"/>
        </w:rPr>
        <w:t>;</w:t>
      </w:r>
      <w:r w:rsidRPr="009228A5">
        <w:rPr>
          <w:rFonts w:ascii="Arial" w:hAnsi="Arial" w:cs="Arial"/>
          <w:color w:val="FFFFFF"/>
          <w:sz w:val="16"/>
          <w:szCs w:val="16"/>
          <w:lang w:val="kk-KZ"/>
        </w:rPr>
        <w:t>1</w:t>
      </w:r>
      <w:r w:rsidRPr="009228A5">
        <w:rPr>
          <w:rFonts w:ascii="Arial" w:hAnsi="Arial" w:cs="Arial"/>
          <w:sz w:val="16"/>
          <w:szCs w:val="16"/>
          <w:lang w:val="kk-KZ"/>
        </w:rPr>
        <w:t>Кбе - 17;</w:t>
      </w:r>
      <w:r>
        <w:rPr>
          <w:rFonts w:ascii="Arial" w:hAnsi="Arial" w:cs="Arial"/>
          <w:sz w:val="16"/>
          <w:szCs w:val="16"/>
          <w:lang w:val="kk-KZ"/>
        </w:rPr>
        <w:t xml:space="preserve"> </w:t>
      </w:r>
      <w:r w:rsidRPr="009228A5">
        <w:rPr>
          <w:rFonts w:ascii="Arial" w:hAnsi="Arial" w:cs="Arial"/>
          <w:b/>
          <w:sz w:val="16"/>
          <w:szCs w:val="16"/>
          <w:lang w:val="kk-KZ"/>
        </w:rPr>
        <w:t>Тел./факс:</w:t>
      </w:r>
      <w:r w:rsidRPr="009228A5">
        <w:rPr>
          <w:rFonts w:ascii="Arial" w:hAnsi="Arial" w:cs="Arial"/>
          <w:sz w:val="16"/>
          <w:szCs w:val="16"/>
          <w:lang w:val="kk-KZ"/>
        </w:rPr>
        <w:t xml:space="preserve"> </w:t>
      </w:r>
      <w:r w:rsidRPr="009228A5">
        <w:rPr>
          <w:rFonts w:ascii="Arial" w:hAnsi="Arial" w:cs="Arial"/>
          <w:b/>
          <w:sz w:val="16"/>
          <w:szCs w:val="16"/>
          <w:lang w:val="kk-KZ"/>
        </w:rPr>
        <w:t>92-09-09, 92-08-62, 92-08-72.</w:t>
      </w:r>
    </w:p>
    <w:p w:rsidR="00537A06" w:rsidRDefault="00262764" w:rsidP="00537A06">
      <w:pPr>
        <w:pStyle w:val="a4"/>
        <w:jc w:val="center"/>
      </w:pPr>
      <w:hyperlink r:id="rId6" w:history="1">
        <w:r w:rsidR="00537A06" w:rsidRPr="009228A5"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 w:rsidR="00537A06" w:rsidRPr="009228A5">
          <w:rPr>
            <w:rStyle w:val="a3"/>
            <w:rFonts w:ascii="Arial" w:hAnsi="Arial" w:cs="Arial"/>
            <w:sz w:val="16"/>
            <w:szCs w:val="16"/>
          </w:rPr>
          <w:t>.</w:t>
        </w:r>
        <w:proofErr w:type="spellStart"/>
        <w:r w:rsidR="00537A06" w:rsidRPr="009228A5">
          <w:rPr>
            <w:rStyle w:val="a3"/>
            <w:rFonts w:ascii="Arial" w:hAnsi="Arial" w:cs="Arial"/>
            <w:sz w:val="16"/>
            <w:szCs w:val="16"/>
            <w:lang w:val="en-US"/>
          </w:rPr>
          <w:t>creatida</w:t>
        </w:r>
        <w:proofErr w:type="spellEnd"/>
        <w:r w:rsidR="00537A06" w:rsidRPr="009228A5">
          <w:rPr>
            <w:rStyle w:val="a3"/>
            <w:rFonts w:ascii="Arial" w:hAnsi="Arial" w:cs="Arial"/>
            <w:sz w:val="16"/>
            <w:szCs w:val="16"/>
          </w:rPr>
          <w:t>.</w:t>
        </w:r>
        <w:proofErr w:type="spellStart"/>
        <w:r w:rsidR="00537A06" w:rsidRPr="009228A5">
          <w:rPr>
            <w:rStyle w:val="a3"/>
            <w:rFonts w:ascii="Arial" w:hAnsi="Arial" w:cs="Arial"/>
            <w:sz w:val="16"/>
            <w:szCs w:val="16"/>
            <w:lang w:val="en-US"/>
          </w:rPr>
          <w:t>kz</w:t>
        </w:r>
        <w:proofErr w:type="spellEnd"/>
      </w:hyperlink>
    </w:p>
    <w:p w:rsidR="00537A06" w:rsidRDefault="00537A06" w:rsidP="00537A06">
      <w:pPr>
        <w:pStyle w:val="a4"/>
        <w:jc w:val="center"/>
        <w:rPr>
          <w:color w:val="B6DDE8"/>
        </w:rPr>
      </w:pPr>
      <w:r>
        <w:rPr>
          <w:color w:val="B6DDE8"/>
        </w:rPr>
        <w:t>_______</w:t>
      </w:r>
      <w:r w:rsidRPr="009228A5">
        <w:rPr>
          <w:color w:val="B6DDE8"/>
        </w:rPr>
        <w:t>__________</w:t>
      </w:r>
      <w:r>
        <w:rPr>
          <w:color w:val="B6DDE8"/>
        </w:rPr>
        <w:softHyphen/>
      </w:r>
      <w:r>
        <w:rPr>
          <w:color w:val="B6DDE8"/>
        </w:rPr>
        <w:softHyphen/>
      </w:r>
      <w:r>
        <w:rPr>
          <w:color w:val="B6DDE8"/>
        </w:rPr>
        <w:softHyphen/>
      </w:r>
      <w:r>
        <w:rPr>
          <w:color w:val="B6DDE8"/>
        </w:rPr>
        <w:softHyphen/>
      </w:r>
      <w:r>
        <w:rPr>
          <w:color w:val="B6DDE8"/>
        </w:rPr>
        <w:softHyphen/>
      </w:r>
      <w:r>
        <w:rPr>
          <w:color w:val="B6DDE8"/>
        </w:rPr>
        <w:softHyphen/>
      </w:r>
      <w:r>
        <w:rPr>
          <w:color w:val="B6DDE8"/>
        </w:rPr>
        <w:softHyphen/>
        <w:t>_____________________</w:t>
      </w:r>
      <w:r w:rsidRPr="009228A5">
        <w:rPr>
          <w:color w:val="B6DDE8"/>
        </w:rPr>
        <w:t>_____</w:t>
      </w:r>
      <w:r>
        <w:rPr>
          <w:color w:val="B6DDE8"/>
        </w:rPr>
        <w:t>_________________________</w:t>
      </w:r>
      <w:r w:rsidRPr="009228A5">
        <w:rPr>
          <w:color w:val="B6DDE8"/>
        </w:rPr>
        <w:t>________________</w:t>
      </w:r>
    </w:p>
    <w:p w:rsidR="009D1617" w:rsidRPr="009228A5" w:rsidRDefault="009D1617" w:rsidP="00537A06">
      <w:pPr>
        <w:pStyle w:val="a4"/>
        <w:jc w:val="center"/>
        <w:rPr>
          <w:color w:val="B6DDE8"/>
        </w:rPr>
      </w:pPr>
    </w:p>
    <w:p w:rsidR="004D7411" w:rsidRPr="00537A06" w:rsidRDefault="00C1275E" w:rsidP="00537A06">
      <w:pPr>
        <w:jc w:val="center"/>
        <w:rPr>
          <w:b/>
          <w:sz w:val="28"/>
          <w:szCs w:val="28"/>
        </w:rPr>
      </w:pPr>
      <w:r w:rsidRPr="00537A06">
        <w:rPr>
          <w:b/>
          <w:sz w:val="28"/>
          <w:szCs w:val="28"/>
        </w:rPr>
        <w:t xml:space="preserve">Вниманию кандидатов в депутаты Мажилиса Парламента Республики Казахстан и </w:t>
      </w:r>
      <w:proofErr w:type="spellStart"/>
      <w:r w:rsidRPr="00537A06">
        <w:rPr>
          <w:b/>
          <w:sz w:val="28"/>
          <w:szCs w:val="28"/>
        </w:rPr>
        <w:t>маслихатов</w:t>
      </w:r>
      <w:proofErr w:type="spellEnd"/>
      <w:r w:rsidRPr="00537A06">
        <w:rPr>
          <w:b/>
          <w:sz w:val="28"/>
          <w:szCs w:val="28"/>
        </w:rPr>
        <w:t>!</w:t>
      </w:r>
    </w:p>
    <w:p w:rsidR="00D96231" w:rsidRDefault="00D96231">
      <w:pPr>
        <w:rPr>
          <w:b/>
          <w:sz w:val="28"/>
          <w:szCs w:val="28"/>
        </w:rPr>
      </w:pPr>
    </w:p>
    <w:p w:rsidR="00796B5D" w:rsidRPr="00940220" w:rsidRDefault="00796B5D" w:rsidP="00796B5D">
      <w:pPr>
        <w:rPr>
          <w:sz w:val="28"/>
          <w:szCs w:val="28"/>
        </w:rPr>
      </w:pPr>
      <w:r w:rsidRPr="00940220">
        <w:rPr>
          <w:sz w:val="28"/>
          <w:szCs w:val="28"/>
        </w:rPr>
        <w:t xml:space="preserve">Вниманию кандидатов в депутаты Мажилиса Парламента Республики Казахстан и </w:t>
      </w:r>
      <w:proofErr w:type="spellStart"/>
      <w:r w:rsidRPr="00940220">
        <w:rPr>
          <w:sz w:val="28"/>
          <w:szCs w:val="28"/>
        </w:rPr>
        <w:t>маслихатов</w:t>
      </w:r>
      <w:proofErr w:type="spellEnd"/>
      <w:r w:rsidRPr="00940220">
        <w:rPr>
          <w:sz w:val="28"/>
          <w:szCs w:val="28"/>
        </w:rPr>
        <w:t>!</w:t>
      </w:r>
    </w:p>
    <w:p w:rsidR="00796B5D" w:rsidRPr="00940220" w:rsidRDefault="00796B5D" w:rsidP="00796B5D">
      <w:pPr>
        <w:rPr>
          <w:sz w:val="28"/>
          <w:szCs w:val="28"/>
        </w:rPr>
      </w:pPr>
      <w:r w:rsidRPr="00940220">
        <w:rPr>
          <w:sz w:val="28"/>
          <w:szCs w:val="28"/>
        </w:rPr>
        <w:t xml:space="preserve">В соответствии с Конституционным законом «О выборах в Республики Казахстан» и Указом Президента РК № 181 от 20.01.2016 г. редакция информационного портала </w:t>
      </w:r>
      <w:hyperlink r:id="rId7" w:history="1">
        <w:r w:rsidRPr="00940220">
          <w:rPr>
            <w:rStyle w:val="a3"/>
            <w:sz w:val="28"/>
            <w:szCs w:val="28"/>
            <w:lang w:val="en-US"/>
          </w:rPr>
          <w:t>www</w:t>
        </w:r>
        <w:r w:rsidRPr="00940220">
          <w:rPr>
            <w:rStyle w:val="a3"/>
            <w:sz w:val="28"/>
            <w:szCs w:val="28"/>
          </w:rPr>
          <w:t>.</w:t>
        </w:r>
        <w:proofErr w:type="spellStart"/>
        <w:r w:rsidRPr="00940220">
          <w:rPr>
            <w:rStyle w:val="a3"/>
            <w:sz w:val="28"/>
            <w:szCs w:val="28"/>
            <w:lang w:val="en-US"/>
          </w:rPr>
          <w:t>ekaraganda</w:t>
        </w:r>
        <w:proofErr w:type="spellEnd"/>
        <w:r w:rsidRPr="00940220">
          <w:rPr>
            <w:rStyle w:val="a3"/>
            <w:sz w:val="28"/>
            <w:szCs w:val="28"/>
          </w:rPr>
          <w:t>.</w:t>
        </w:r>
        <w:proofErr w:type="spellStart"/>
        <w:r w:rsidRPr="00940220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Pr="00940220">
        <w:rPr>
          <w:sz w:val="28"/>
          <w:szCs w:val="28"/>
        </w:rPr>
        <w:t xml:space="preserve">  доводит до сведения, что все кандидаты в депутаты Мажилиса Парламента Республики Казахстан, выдвинутые и зарегистрированные в партийных списках для участия во внеочередных выборах в депутаты Мажилиса Парламента РК, и </w:t>
      </w:r>
      <w:proofErr w:type="spellStart"/>
      <w:r w:rsidRPr="00940220">
        <w:rPr>
          <w:sz w:val="28"/>
          <w:szCs w:val="28"/>
        </w:rPr>
        <w:t>маслихатов</w:t>
      </w:r>
      <w:proofErr w:type="spellEnd"/>
      <w:r w:rsidRPr="00940220">
        <w:rPr>
          <w:sz w:val="28"/>
          <w:szCs w:val="28"/>
        </w:rPr>
        <w:t xml:space="preserve"> в рамках предвыборной агитации имеют право опубликовать на портале свои предвыборные агитационные материалы.</w:t>
      </w:r>
    </w:p>
    <w:p w:rsidR="00796B5D" w:rsidRPr="00940220" w:rsidRDefault="00796B5D" w:rsidP="00796B5D">
      <w:pPr>
        <w:rPr>
          <w:b/>
          <w:sz w:val="28"/>
          <w:szCs w:val="28"/>
        </w:rPr>
      </w:pPr>
      <w:r w:rsidRPr="00940220">
        <w:rPr>
          <w:sz w:val="28"/>
          <w:szCs w:val="28"/>
        </w:rPr>
        <w:t xml:space="preserve">Государство гарантирует кандидатам равное выделение средств на публикацию в местных периодических изданиях двух статей в объёме не более 0,1 печатного листа или 540 кв. см. Помимо этого, кандидаты в депутаты Мажилиса Парламента РК и </w:t>
      </w:r>
      <w:proofErr w:type="spellStart"/>
      <w:r w:rsidRPr="00940220">
        <w:rPr>
          <w:sz w:val="28"/>
          <w:szCs w:val="28"/>
        </w:rPr>
        <w:t>маслихатов</w:t>
      </w:r>
      <w:proofErr w:type="spellEnd"/>
      <w:r w:rsidRPr="00940220">
        <w:rPr>
          <w:sz w:val="28"/>
          <w:szCs w:val="28"/>
        </w:rPr>
        <w:t xml:space="preserve"> могут осуществлять предвыборную агитацию и публиковать соответствующие материалы в средствах массовой информации за счет собственных или средств избирательного фонда кандидата в депутаты, образуемого в соответствии с </w:t>
      </w:r>
      <w:bookmarkStart w:id="0" w:name="_GoBack"/>
      <w:bookmarkEnd w:id="0"/>
      <w:r w:rsidRPr="00940220">
        <w:rPr>
          <w:sz w:val="28"/>
          <w:szCs w:val="28"/>
        </w:rPr>
        <w:t xml:space="preserve">действующим законодательством. </w:t>
      </w:r>
      <w:r w:rsidRPr="00940220">
        <w:rPr>
          <w:b/>
          <w:sz w:val="28"/>
          <w:szCs w:val="28"/>
        </w:rPr>
        <w:t xml:space="preserve">Стоимость 1 печатного символа на портале </w:t>
      </w:r>
      <w:hyperlink r:id="rId8" w:history="1">
        <w:r w:rsidRPr="00940220">
          <w:rPr>
            <w:rStyle w:val="a3"/>
            <w:b/>
            <w:sz w:val="28"/>
            <w:szCs w:val="28"/>
            <w:lang w:val="en-US"/>
          </w:rPr>
          <w:t>www</w:t>
        </w:r>
        <w:r w:rsidRPr="00940220">
          <w:rPr>
            <w:rStyle w:val="a3"/>
            <w:b/>
            <w:sz w:val="28"/>
            <w:szCs w:val="28"/>
          </w:rPr>
          <w:t>.</w:t>
        </w:r>
        <w:proofErr w:type="spellStart"/>
        <w:r w:rsidRPr="00940220">
          <w:rPr>
            <w:rStyle w:val="a3"/>
            <w:b/>
            <w:sz w:val="28"/>
            <w:szCs w:val="28"/>
            <w:lang w:val="en-US"/>
          </w:rPr>
          <w:t>ekaraganda</w:t>
        </w:r>
        <w:proofErr w:type="spellEnd"/>
        <w:r w:rsidRPr="00940220">
          <w:rPr>
            <w:rStyle w:val="a3"/>
            <w:b/>
            <w:sz w:val="28"/>
            <w:szCs w:val="28"/>
          </w:rPr>
          <w:t>.</w:t>
        </w:r>
        <w:proofErr w:type="spellStart"/>
        <w:r w:rsidRPr="00940220">
          <w:rPr>
            <w:rStyle w:val="a3"/>
            <w:b/>
            <w:sz w:val="28"/>
            <w:szCs w:val="28"/>
            <w:lang w:val="en-US"/>
          </w:rPr>
          <w:t>kz</w:t>
        </w:r>
        <w:proofErr w:type="spellEnd"/>
      </w:hyperlink>
      <w:r w:rsidRPr="00940220">
        <w:rPr>
          <w:b/>
          <w:sz w:val="28"/>
          <w:szCs w:val="28"/>
        </w:rPr>
        <w:t xml:space="preserve"> составляет 13, 5 тенге для публикации из средств республиканского бюджета и 17, 5 тенге – для публикации из средств избирательного фонда кандидата в депутаты.</w:t>
      </w:r>
    </w:p>
    <w:p w:rsidR="00796B5D" w:rsidRPr="00262764" w:rsidRDefault="00796B5D" w:rsidP="00796B5D">
      <w:pPr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b/>
          <w:sz w:val="28"/>
          <w:szCs w:val="28"/>
        </w:rPr>
        <w:t xml:space="preserve">Стоимость </w:t>
      </w:r>
      <w:proofErr w:type="spellStart"/>
      <w:r w:rsidRPr="00262764">
        <w:rPr>
          <w:b/>
          <w:sz w:val="28"/>
          <w:szCs w:val="28"/>
        </w:rPr>
        <w:t>видеовыступления</w:t>
      </w:r>
      <w:proofErr w:type="spellEnd"/>
      <w:r w:rsidRPr="00262764">
        <w:rPr>
          <w:b/>
          <w:sz w:val="28"/>
          <w:szCs w:val="28"/>
        </w:rPr>
        <w:t xml:space="preserve"> в студии </w:t>
      </w:r>
      <w:proofErr w:type="spellStart"/>
      <w:r w:rsidRPr="00262764">
        <w:rPr>
          <w:b/>
          <w:sz w:val="28"/>
          <w:szCs w:val="28"/>
          <w:lang w:val="en-US"/>
        </w:rPr>
        <w:t>eTV</w:t>
      </w:r>
      <w:proofErr w:type="spellEnd"/>
      <w:r w:rsidRPr="00262764">
        <w:rPr>
          <w:b/>
          <w:sz w:val="28"/>
          <w:szCs w:val="28"/>
        </w:rPr>
        <w:t xml:space="preserve"> (Интернет-Телевидение на портале </w:t>
      </w:r>
      <w:r w:rsidRPr="00262764">
        <w:rPr>
          <w:b/>
          <w:sz w:val="28"/>
          <w:szCs w:val="28"/>
          <w:lang w:val="en-US"/>
        </w:rPr>
        <w:t>www</w:t>
      </w:r>
      <w:r w:rsidRPr="00262764">
        <w:rPr>
          <w:b/>
          <w:sz w:val="28"/>
          <w:szCs w:val="28"/>
        </w:rPr>
        <w:t>.</w:t>
      </w:r>
      <w:proofErr w:type="spellStart"/>
      <w:r w:rsidRPr="00262764">
        <w:rPr>
          <w:b/>
          <w:sz w:val="28"/>
          <w:szCs w:val="28"/>
          <w:lang w:val="en-US"/>
        </w:rPr>
        <w:t>ekaraganda</w:t>
      </w:r>
      <w:proofErr w:type="spellEnd"/>
      <w:r w:rsidRPr="00262764">
        <w:rPr>
          <w:b/>
          <w:sz w:val="28"/>
          <w:szCs w:val="28"/>
        </w:rPr>
        <w:t>.</w:t>
      </w:r>
      <w:proofErr w:type="spellStart"/>
      <w:r w:rsidRPr="00262764">
        <w:rPr>
          <w:b/>
          <w:sz w:val="28"/>
          <w:szCs w:val="28"/>
          <w:lang w:val="en-US"/>
        </w:rPr>
        <w:t>kz</w:t>
      </w:r>
      <w:proofErr w:type="spellEnd"/>
      <w:r w:rsidRPr="00262764">
        <w:rPr>
          <w:b/>
          <w:sz w:val="28"/>
          <w:szCs w:val="28"/>
        </w:rPr>
        <w:t xml:space="preserve">)  </w:t>
      </w:r>
      <w:r w:rsidRPr="002627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предвыборной программой кандидатов в депутаты областного </w:t>
      </w:r>
      <w:proofErr w:type="spellStart"/>
      <w:r w:rsidRPr="002627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маслихата</w:t>
      </w:r>
      <w:proofErr w:type="spellEnd"/>
      <w:r w:rsidRPr="002627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- 70 тысяч тенге, для кандидатов в депутаты городских и районных </w:t>
      </w:r>
      <w:proofErr w:type="spellStart"/>
      <w:r w:rsidRPr="002627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маслихатов</w:t>
      </w:r>
      <w:proofErr w:type="spellEnd"/>
      <w:r w:rsidRPr="002627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- 36 тысяч тенге.</w:t>
      </w:r>
      <w:r w:rsidRPr="0026276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96B5D" w:rsidRPr="00940220" w:rsidRDefault="00796B5D" w:rsidP="00796B5D">
      <w:pPr>
        <w:rPr>
          <w:sz w:val="28"/>
          <w:szCs w:val="28"/>
        </w:rPr>
      </w:pPr>
      <w:r w:rsidRPr="00940220">
        <w:rPr>
          <w:sz w:val="28"/>
          <w:szCs w:val="28"/>
        </w:rPr>
        <w:lastRenderedPageBreak/>
        <w:t xml:space="preserve">Портал предоставляет возможность размещения материалов на основании договора, заключенного между редакцией и доверенным лицом политической партии, выдвинувшей партийные списки – для кандидатов в депутаты Мажилиса Парламента РК, и копии решения о регистрации – для кандидатов в депутаты </w:t>
      </w:r>
      <w:proofErr w:type="spellStart"/>
      <w:r w:rsidRPr="00940220">
        <w:rPr>
          <w:sz w:val="28"/>
          <w:szCs w:val="28"/>
        </w:rPr>
        <w:t>маслихатов</w:t>
      </w:r>
      <w:proofErr w:type="spellEnd"/>
      <w:r w:rsidRPr="00940220">
        <w:rPr>
          <w:sz w:val="28"/>
          <w:szCs w:val="28"/>
        </w:rPr>
        <w:t>.</w:t>
      </w:r>
    </w:p>
    <w:p w:rsidR="00796B5D" w:rsidRPr="00940220" w:rsidRDefault="00796B5D" w:rsidP="00796B5D">
      <w:pPr>
        <w:rPr>
          <w:sz w:val="28"/>
          <w:szCs w:val="28"/>
        </w:rPr>
      </w:pPr>
      <w:r w:rsidRPr="00940220">
        <w:rPr>
          <w:sz w:val="28"/>
          <w:szCs w:val="28"/>
        </w:rPr>
        <w:t xml:space="preserve">Публикации должны содержать информацию об источниках оплаты и ответственных лицах за выпуск материалов в средствах массовой информации.   </w:t>
      </w:r>
    </w:p>
    <w:p w:rsidR="00D96231" w:rsidRPr="00940220" w:rsidRDefault="00D96231">
      <w:pPr>
        <w:rPr>
          <w:b/>
          <w:sz w:val="28"/>
          <w:szCs w:val="28"/>
        </w:rPr>
      </w:pPr>
    </w:p>
    <w:p w:rsidR="00D96231" w:rsidRPr="00940220" w:rsidRDefault="00D96231">
      <w:pPr>
        <w:rPr>
          <w:b/>
          <w:sz w:val="28"/>
          <w:szCs w:val="28"/>
        </w:rPr>
      </w:pPr>
    </w:p>
    <w:p w:rsidR="00796B5D" w:rsidRPr="00940220" w:rsidRDefault="00796B5D">
      <w:pPr>
        <w:rPr>
          <w:rFonts w:ascii="Times New Roman" w:hAnsi="Times New Roman" w:cs="Times New Roman"/>
          <w:sz w:val="28"/>
          <w:szCs w:val="28"/>
        </w:rPr>
      </w:pPr>
    </w:p>
    <w:sectPr w:rsidR="00796B5D" w:rsidRPr="00940220" w:rsidSect="009D1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5B"/>
    <w:rsid w:val="00130047"/>
    <w:rsid w:val="00262764"/>
    <w:rsid w:val="002B2F9A"/>
    <w:rsid w:val="00304E9C"/>
    <w:rsid w:val="00340E5B"/>
    <w:rsid w:val="00495C92"/>
    <w:rsid w:val="004D7411"/>
    <w:rsid w:val="00537A06"/>
    <w:rsid w:val="007007B4"/>
    <w:rsid w:val="00781AD4"/>
    <w:rsid w:val="00796B5D"/>
    <w:rsid w:val="008D09C7"/>
    <w:rsid w:val="00940220"/>
    <w:rsid w:val="009A200D"/>
    <w:rsid w:val="009D1617"/>
    <w:rsid w:val="00C1275E"/>
    <w:rsid w:val="00D96231"/>
    <w:rsid w:val="00F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75E"/>
    <w:rPr>
      <w:color w:val="0000FF" w:themeColor="hyperlink"/>
      <w:u w:val="single"/>
    </w:rPr>
  </w:style>
  <w:style w:type="paragraph" w:styleId="a4">
    <w:name w:val="No Spacing"/>
    <w:uiPriority w:val="1"/>
    <w:qFormat/>
    <w:rsid w:val="00537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75E"/>
    <w:rPr>
      <w:color w:val="0000FF" w:themeColor="hyperlink"/>
      <w:u w:val="single"/>
    </w:rPr>
  </w:style>
  <w:style w:type="paragraph" w:styleId="a4">
    <w:name w:val="No Spacing"/>
    <w:uiPriority w:val="1"/>
    <w:qFormat/>
    <w:rsid w:val="00537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ragan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araganda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tida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dcterms:created xsi:type="dcterms:W3CDTF">2016-02-04T06:21:00Z</dcterms:created>
  <dcterms:modified xsi:type="dcterms:W3CDTF">2016-02-04T08:30:00Z</dcterms:modified>
</cp:coreProperties>
</file>